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7E48FE" w:rsidTr="00813735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904DFE" w:rsidR="007E48FE" w:rsidP="00813735" w:rsidRDefault="007E48FE" w14:paraId="59D13E7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7E48FE" w:rsidTr="00813735" w14:paraId="0B8B983A" wp14:textId="77777777">
        <w:tc>
          <w:tcPr>
            <w:tcW w:w="1799" w:type="dxa"/>
            <w:gridSpan w:val="3"/>
          </w:tcPr>
          <w:p w:rsidRPr="00904DFE" w:rsidR="007E48FE" w:rsidP="00813735" w:rsidRDefault="007E48FE" w14:paraId="0D9D3704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3A80A61B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Osnove pedagogike</w:t>
            </w:r>
          </w:p>
        </w:tc>
      </w:tr>
      <w:tr xmlns:wp14="http://schemas.microsoft.com/office/word/2010/wordml" w:rsidRPr="00904DFE" w:rsidR="007E48FE" w:rsidTr="00813735" w14:paraId="5328B975" wp14:textId="77777777">
        <w:tc>
          <w:tcPr>
            <w:tcW w:w="1799" w:type="dxa"/>
            <w:gridSpan w:val="3"/>
          </w:tcPr>
          <w:p w:rsidRPr="00904DFE" w:rsidR="007E48FE" w:rsidP="00813735" w:rsidRDefault="007E48FE" w14:paraId="20C0ADE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706C44E7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Basics of Pedagogy</w:t>
            </w:r>
          </w:p>
        </w:tc>
      </w:tr>
      <w:tr xmlns:wp14="http://schemas.microsoft.com/office/word/2010/wordml" w:rsidRPr="00904DFE" w:rsidR="007E48FE" w:rsidTr="00813735" w14:paraId="672A6659" wp14:textId="77777777">
        <w:tc>
          <w:tcPr>
            <w:tcW w:w="3307" w:type="dxa"/>
            <w:gridSpan w:val="5"/>
            <w:vAlign w:val="center"/>
          </w:tcPr>
          <w:p w:rsidRPr="00904DFE" w:rsidR="007E48FE" w:rsidP="00813735" w:rsidRDefault="007E48FE" w14:paraId="0A37501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904DFE" w:rsidR="007E48FE" w:rsidP="00813735" w:rsidRDefault="007E48FE" w14:paraId="5DAB6C7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904DFE" w:rsidR="007E48FE" w:rsidP="00813735" w:rsidRDefault="007E48FE" w14:paraId="02EB378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904DFE" w:rsidR="007E48FE" w:rsidP="00813735" w:rsidRDefault="007E48FE" w14:paraId="6A05A80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7274A5C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7E48FE" w:rsidP="00813735" w:rsidRDefault="007E48FE" w14:paraId="5825E8BF" wp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78B77BB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7E48FE" w:rsidP="00813735" w:rsidRDefault="007E48FE" w14:paraId="19D77D2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66BC5B9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7E48FE" w:rsidP="00813735" w:rsidRDefault="007E48FE" w14:paraId="216DB80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0F471C85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7E48FE" w:rsidP="00813735" w:rsidRDefault="007E48FE" w14:paraId="2A32ACA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7E48FE" w:rsidTr="00813735" w14:paraId="0BDAB18A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B78218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6918C9D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135CBF0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1FA6016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xmlns:wp14="http://schemas.microsoft.com/office/word/2010/wordml" w:rsidRPr="00904DFE" w:rsidR="007E48FE" w:rsidTr="00813735" w14:paraId="67B68319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27FFAA4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789702A3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D379AE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59B4ADE6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xmlns:wp14="http://schemas.microsoft.com/office/word/2010/wordml" w:rsidRPr="00904DFE" w:rsidR="007E48FE" w:rsidTr="00813735" w14:paraId="5A39BBE3" wp14:textId="77777777">
        <w:trPr>
          <w:trHeight w:val="103"/>
        </w:trPr>
        <w:tc>
          <w:tcPr>
            <w:tcW w:w="9690" w:type="dxa"/>
            <w:gridSpan w:val="18"/>
          </w:tcPr>
          <w:p w:rsidRPr="00904DFE" w:rsidR="007E48FE" w:rsidP="00813735" w:rsidRDefault="007E48FE" w14:paraId="41C8F396" wp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E48FE" w:rsidP="00813735" w:rsidRDefault="007E48FE" w14:paraId="7D2CD8D2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169B3D5E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xmlns:wp14="http://schemas.microsoft.com/office/word/2010/wordml" w:rsidRPr="00904DFE" w:rsidR="007E48FE" w:rsidTr="00813735" w14:paraId="72A3D3EC" wp14:textId="77777777">
        <w:tc>
          <w:tcPr>
            <w:tcW w:w="5718" w:type="dxa"/>
            <w:gridSpan w:val="12"/>
          </w:tcPr>
          <w:p w:rsidRPr="00904DFE" w:rsidR="007E48FE" w:rsidP="00813735" w:rsidRDefault="007E48FE" w14:paraId="0D0B940D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0E27B00A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E48FE" w:rsidP="00813735" w:rsidRDefault="007E48FE" w14:paraId="38712CB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60061E4C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44EAFD9C" wp14:textId="77777777">
        <w:tc>
          <w:tcPr>
            <w:tcW w:w="9690" w:type="dxa"/>
            <w:gridSpan w:val="18"/>
          </w:tcPr>
          <w:p w:rsidRPr="00904DFE" w:rsidR="007E48FE" w:rsidP="00813735" w:rsidRDefault="007E48FE" w14:paraId="4B94D5A5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1A9F542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7E48FE" w:rsidP="00813735" w:rsidRDefault="007E48FE" w14:paraId="1337CB73" wp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7D867FF3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7E48FE" w:rsidP="00813735" w:rsidRDefault="007E48FE" w14:paraId="0FDA697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45C116D6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7E48FE" w:rsidP="00813735" w:rsidRDefault="007E48FE" w14:paraId="0236C961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4BEA0BE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7E48FE" w:rsidP="00813735" w:rsidRDefault="007E48FE" w14:paraId="301E6A6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08AEC4B2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21EB1FF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7E48FE" w:rsidP="00813735" w:rsidRDefault="007E48FE" w14:paraId="13C2DC0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Pr="00904DFE" w:rsidR="007E48FE" w:rsidP="00813735" w:rsidRDefault="007E48FE" w14:paraId="3DEEC6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3925AF4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7E48FE" w:rsidTr="00813735" w14:paraId="5F0B8DE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19897CE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33CFEC6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44841D02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30 SV 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523DEBA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D40D49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5B1457B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7E48FE" w:rsidP="00813735" w:rsidRDefault="007E48FE" w14:paraId="3656B9A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9B4EA1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7E48FE" w:rsidTr="00813735" w14:paraId="45FB0818" wp14:textId="77777777">
        <w:tc>
          <w:tcPr>
            <w:tcW w:w="9690" w:type="dxa"/>
            <w:gridSpan w:val="18"/>
          </w:tcPr>
          <w:p w:rsidRPr="00904DFE" w:rsidR="007E48FE" w:rsidP="00813735" w:rsidRDefault="007E48FE" w14:paraId="049F31CB" wp14:textId="77777777">
            <w:pPr>
              <w:spacing w:line="264" w:lineRule="auto"/>
              <w:rPr>
                <w:rFonts w:ascii="Calibri" w:hAnsi="Calibri" w:cs="Calibri"/>
                <w:bCs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5F98EB19" wp14:textId="77777777">
        <w:tc>
          <w:tcPr>
            <w:tcW w:w="3307" w:type="dxa"/>
            <w:gridSpan w:val="5"/>
          </w:tcPr>
          <w:p w:rsidRPr="00904DFE" w:rsidR="007E48FE" w:rsidP="00813735" w:rsidRDefault="007E48FE" w14:paraId="63F8CD3C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535CB1A3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prof. dr. Anna Kožuh/ Prof. Ana Kožuh, PhD</w:t>
            </w:r>
          </w:p>
        </w:tc>
      </w:tr>
      <w:tr xmlns:wp14="http://schemas.microsoft.com/office/word/2010/wordml" w:rsidRPr="00904DFE" w:rsidR="007E48FE" w:rsidTr="00813735" w14:paraId="53128261" wp14:textId="77777777">
        <w:tc>
          <w:tcPr>
            <w:tcW w:w="9690" w:type="dxa"/>
            <w:gridSpan w:val="18"/>
          </w:tcPr>
          <w:p w:rsidRPr="00904DFE" w:rsidR="007E48FE" w:rsidP="00813735" w:rsidRDefault="007E48FE" w14:paraId="62486C05" wp14:textId="77777777">
            <w:pPr>
              <w:spacing w:line="264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6E0C6F48" wp14:textId="77777777">
        <w:tc>
          <w:tcPr>
            <w:tcW w:w="1641" w:type="dxa"/>
            <w:gridSpan w:val="2"/>
            <w:vMerge w:val="restart"/>
          </w:tcPr>
          <w:p w:rsidRPr="00904DFE" w:rsidR="007E48FE" w:rsidP="00813735" w:rsidRDefault="007E48FE" w14:paraId="5F18D45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7E48FE" w:rsidP="00813735" w:rsidRDefault="007E48FE" w14:paraId="2BB80C32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Pr="00904DFE" w:rsidR="007E48FE" w:rsidP="00813735" w:rsidRDefault="007E48FE" w14:paraId="0D697D9A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63B84945" wp14:textId="77777777">
            <w:pPr>
              <w:spacing w:line="264" w:lineRule="auto"/>
              <w:jc w:val="both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xmlns:wp14="http://schemas.microsoft.com/office/word/2010/wordml" w:rsidRPr="00904DFE" w:rsidR="007E48FE" w:rsidTr="00813735" w14:paraId="730B1270" wp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904DFE" w:rsidR="007E48FE" w:rsidP="00813735" w:rsidRDefault="007E48FE" w14:paraId="4101652C" wp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:rsidRPr="00904DFE" w:rsidR="007E48FE" w:rsidP="00813735" w:rsidRDefault="007E48FE" w14:paraId="396DE7A3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15C52B69" wp14:textId="77777777">
            <w:pPr>
              <w:spacing w:line="264" w:lineRule="auto"/>
              <w:jc w:val="both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xmlns:wp14="http://schemas.microsoft.com/office/word/2010/wordml" w:rsidRPr="00904DFE" w:rsidR="007E48FE" w:rsidTr="00813735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4B99056E" wp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  <w:p w:rsidRPr="00904DFE" w:rsidR="007E48FE" w:rsidP="00813735" w:rsidRDefault="007E48FE" w14:paraId="3AE50C5C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7E48FE" w:rsidP="00813735" w:rsidRDefault="007E48FE" w14:paraId="1299C43A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4DDBEF00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3461D779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49E05F6E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xmlns:wp14="http://schemas.microsoft.com/office/word/2010/wordml" w:rsidRPr="00904DFE" w:rsidR="007E48FE" w:rsidTr="00813735" w14:paraId="576F87BB" wp14:textId="77777777">
        <w:trPr>
          <w:trHeight w:val="32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37A972E3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E48FE" w:rsidP="00813735" w:rsidRDefault="007E48FE" w14:paraId="3CF2D8B6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4F64F08B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7E48FE" w:rsidTr="00813735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0FB7827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C19BF7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7E48FE" w:rsidP="00813735" w:rsidRDefault="007E48FE" w14:paraId="1FC39945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0562CB0E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2E32E05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7E48FE" w:rsidTr="00813735" w14:paraId="73983884" wp14:textId="77777777">
        <w:trPr>
          <w:trHeight w:val="120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7E48FE" w:rsidRDefault="007E48FE" w14:paraId="15216C51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Umeščenost pedagogike v sistem znanosti.</w:t>
            </w:r>
          </w:p>
          <w:p w:rsidRPr="00904DFE" w:rsidR="007E48FE" w:rsidP="007E48FE" w:rsidRDefault="007E48FE" w14:paraId="42D4259D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Pedagoške discipline.</w:t>
            </w:r>
          </w:p>
          <w:p w:rsidRPr="00904DFE" w:rsidR="007E48FE" w:rsidP="007E48FE" w:rsidRDefault="007E48FE" w14:paraId="5F3434B0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 xml:space="preserve">Predmet pedagogike. Opredelitev osnovnih pojmov: vzgoja, izobraževanje, edukacija, socializacija. </w:t>
            </w:r>
          </w:p>
          <w:p w:rsidRPr="00904DFE" w:rsidR="007E48FE" w:rsidP="007E48FE" w:rsidRDefault="007E48FE" w14:paraId="1A86DD56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Zgodovina pedagogike.</w:t>
            </w:r>
          </w:p>
          <w:p w:rsidRPr="00904DFE" w:rsidR="007E48FE" w:rsidP="007E48FE" w:rsidRDefault="007E48FE" w14:paraId="777759B3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Pedagoška metodologija.</w:t>
            </w:r>
          </w:p>
          <w:p w:rsidRPr="00904DFE" w:rsidR="007E48FE" w:rsidP="007E48FE" w:rsidRDefault="007E48FE" w14:paraId="720DDEAA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Kompetence in osebnost pedagoga. </w:t>
            </w:r>
          </w:p>
          <w:p w:rsidRPr="00904DFE" w:rsidR="007E48FE" w:rsidP="007E48FE" w:rsidRDefault="007E48FE" w14:paraId="445F3C17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Etape profesionalnega razvoja pedagoga.</w:t>
            </w:r>
          </w:p>
          <w:p w:rsidRPr="00904DFE" w:rsidR="007E48FE" w:rsidP="007E48FE" w:rsidRDefault="007E48FE" w14:paraId="5A04E0FC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Organizacija dela pedagoga.</w:t>
            </w:r>
          </w:p>
          <w:p w:rsidRPr="00904DFE" w:rsidR="007E48FE" w:rsidP="007E48FE" w:rsidRDefault="007E48FE" w14:paraId="6C8BEB8F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Inkluzija in multikulturalizem v sodobni šoli.</w:t>
            </w:r>
          </w:p>
          <w:p w:rsidRPr="00904DFE" w:rsidR="007E48FE" w:rsidP="007E48FE" w:rsidRDefault="007E48FE" w14:paraId="4817B029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Vzgojni stili.</w:t>
            </w:r>
          </w:p>
          <w:p w:rsidRPr="00904DFE" w:rsidR="007E48FE" w:rsidP="007E48FE" w:rsidRDefault="007E48FE" w14:paraId="3F086EE8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Kreativnost pedagoga in načini razvoja kreativnosti učencev.</w:t>
            </w:r>
          </w:p>
          <w:p w:rsidRPr="00904DFE" w:rsidR="007E48FE" w:rsidP="007E48FE" w:rsidRDefault="007E48FE" w14:paraId="375F013F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Kakovost v vzgoji in izobraževanju. </w:t>
            </w:r>
          </w:p>
          <w:p w:rsidRPr="00904DFE" w:rsidR="007E48FE" w:rsidP="007E48FE" w:rsidRDefault="007E48FE" w14:paraId="08B7CE76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Evalvacija šole, učencev in učitelja.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E48FE" w:rsidP="00813735" w:rsidRDefault="007E48FE" w14:paraId="34CE0A41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7E48FE" w:rsidRDefault="007E48FE" w14:paraId="3415648C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placement of pedagogy in the system of science.</w:t>
            </w:r>
          </w:p>
          <w:p w:rsidRPr="00904DFE" w:rsidR="007E48FE" w:rsidP="007E48FE" w:rsidRDefault="007E48FE" w14:paraId="57AC4D7A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Pedagogical disciplines.</w:t>
            </w:r>
          </w:p>
          <w:p w:rsidRPr="00904DFE" w:rsidR="007E48FE" w:rsidP="007E48FE" w:rsidRDefault="007E48FE" w14:paraId="7F876DB0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subject of pedagogy. Definition of basic concepts: education, instruction, socialisation.</w:t>
            </w:r>
          </w:p>
          <w:p w:rsidRPr="00904DFE" w:rsidR="007E48FE" w:rsidP="007E48FE" w:rsidRDefault="007E48FE" w14:paraId="51C4A8AA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History of pedagogy.</w:t>
            </w:r>
          </w:p>
          <w:p w:rsidRPr="00904DFE" w:rsidR="007E48FE" w:rsidP="007E48FE" w:rsidRDefault="007E48FE" w14:paraId="5177DBA2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Pedagogical methodology.</w:t>
            </w:r>
          </w:p>
          <w:p w:rsidRPr="00904DFE" w:rsidR="007E48FE" w:rsidP="007E48FE" w:rsidRDefault="007E48FE" w14:paraId="0DD9A2D9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competence and personality of a pedagogue.</w:t>
            </w:r>
          </w:p>
          <w:p w:rsidRPr="00904DFE" w:rsidR="007E48FE" w:rsidP="007E48FE" w:rsidRDefault="007E48FE" w14:paraId="652DBC35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Stages in the professional development of a pedagogue.</w:t>
            </w:r>
          </w:p>
          <w:p w:rsidRPr="00904DFE" w:rsidR="007E48FE" w:rsidP="007E48FE" w:rsidRDefault="007E48FE" w14:paraId="60660DB4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organisation of pedagogue’s work.</w:t>
            </w:r>
          </w:p>
          <w:p w:rsidRPr="00904DFE" w:rsidR="007E48FE" w:rsidP="007E48FE" w:rsidRDefault="007E48FE" w14:paraId="5C947C02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Inclusion and multiculturalism in modern school.</w:t>
            </w:r>
          </w:p>
          <w:p w:rsidRPr="00904DFE" w:rsidR="007E48FE" w:rsidP="007E48FE" w:rsidRDefault="007E48FE" w14:paraId="1F09AB9B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styles.</w:t>
            </w:r>
          </w:p>
          <w:p w:rsidRPr="00904DFE" w:rsidR="007E48FE" w:rsidP="007E48FE" w:rsidRDefault="007E48FE" w14:paraId="22B555E7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creativity of a pedagogue and methods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of development of creativity of students.</w:t>
            </w:r>
          </w:p>
          <w:p w:rsidRPr="00904DFE" w:rsidR="007E48FE" w:rsidP="007E48FE" w:rsidRDefault="007E48FE" w14:paraId="77854222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Quality in education.</w:t>
            </w:r>
          </w:p>
          <w:p w:rsidRPr="00904DFE" w:rsidR="007E48FE" w:rsidP="007E48FE" w:rsidRDefault="007E48FE" w14:paraId="530D07C8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Evaluation of schools, students, and teachers.</w:t>
            </w:r>
          </w:p>
        </w:tc>
      </w:tr>
    </w:tbl>
    <w:p xmlns:wp14="http://schemas.microsoft.com/office/word/2010/wordml" w:rsidRPr="00904DFE" w:rsidR="007E48FE" w:rsidP="007E48FE" w:rsidRDefault="007E48FE" w14:paraId="62EBF3C5" wp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3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  <w:tblPrChange w:author="recenzent" w:date="2023-10-22T15:28:00Z" w:id="0">
          <w:tblPr>
            <w:tblW w:w="7064" w:type="dxa"/>
            <w:tblLayout w:type="fixed"/>
            <w:tblCellMar>
              <w:left w:w="56" w:type="dxa"/>
              <w:right w:w="56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417"/>
        <w:gridCol w:w="315"/>
        <w:gridCol w:w="1103"/>
        <w:gridCol w:w="1560"/>
        <w:gridCol w:w="141"/>
        <w:gridCol w:w="142"/>
        <w:gridCol w:w="142"/>
        <w:gridCol w:w="4819"/>
      </w:tblGrid>
      <w:tr xmlns:wp14="http://schemas.microsoft.com/office/word/2010/wordml" w:rsidRPr="00904DFE" w:rsidR="007E48FE" w:rsidTr="0020EA7B" w14:paraId="37AA0E9F" wp14:textId="77777777">
        <w:trPr>
          <w:trPrChange w:author="recenzent" w:date="2023-10-22T15:28:00Z" w:id="2">
            <w:trPr>
              <w:gridAfter w:val="0"/>
            </w:trPr>
          </w:trPrChange>
        </w:trPr>
        <w:tc>
          <w:tcPr>
            <w:tcW w:w="9639" w:type="dxa"/>
            <w:gridSpan w:val="8"/>
            <w:tcMar/>
            <w:tcPrChange w:author="recenzent" w:date="2023-10-22T15:28:00Z" w:id="3">
              <w:tcPr>
                <w:tcW w:w="7064" w:type="dxa"/>
                <w:gridSpan w:val="8"/>
              </w:tcPr>
            </w:tcPrChange>
          </w:tcPr>
          <w:p w:rsidRPr="00904DFE" w:rsidR="007E48FE" w:rsidP="00813735" w:rsidRDefault="007E48FE" w14:paraId="24060F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E48FE" w:rsidTr="0020EA7B" w14:paraId="38A959CA" wp14:textId="77777777">
        <w:trPr>
          <w:trHeight w:val="2074"/>
        </w:trPr>
        <w:tc>
          <w:tcPr>
            <w:tcW w:w="96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25BB0C9" wp14:textId="77777777">
            <w:pPr>
              <w:spacing w:line="264" w:lineRule="auto"/>
              <w:rPr>
                <w:rFonts w:ascii="Calibri" w:hAnsi="Calibri" w:cs="Calibri"/>
                <w:szCs w:val="22"/>
                <w:u w:val="single"/>
              </w:rPr>
            </w:pPr>
            <w:r w:rsidRPr="537A3F8E">
              <w:rPr>
                <w:rFonts w:ascii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:rsidRPr="00CD1A62" w:rsidR="00BD3B9A" w:rsidP="0020EA7B" w:rsidRDefault="00BD3B9A" w14:paraId="2E08A05B" wp14:textId="77777777" wp14:noSpellErr="1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Kreft Toman, I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(2019).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Uvajanje sprememb pri podpori mladim s čustvenimi in vedenjskimi temami.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Ljubljana: Mladinski dom Jarše.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CD1A62" w:rsidR="006545E4" w:rsidP="0020EA7B" w:rsidRDefault="006545E4" w14:paraId="6D98A12B" wp14:textId="77777777" wp14:noSpellErr="1">
            <w:pPr>
              <w:pStyle w:val="paragraph"/>
              <w:spacing w:before="0" w:beforeAutospacing="off" w:after="0" w:afterAutospacing="off"/>
              <w:ind w:left="720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Pr="00CD1A62" w:rsidR="00BD3B9A" w:rsidP="0020EA7B" w:rsidRDefault="00BD3B9A" w14:paraId="7F45B308" wp14:textId="77777777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Kristovič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, S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in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Pangrčič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, P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(2023).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Holistični pristop na področju vzgoje, izobraževanja in duševnega zdravja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. Maribor: AMEU - ECM, Alma Mater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Press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CD1A62" w:rsidR="006545E4" w:rsidP="0020EA7B" w:rsidRDefault="006545E4" w14:paraId="2946DB82" wp14:textId="77777777" wp14:noSpellErr="1">
            <w:pPr>
              <w:pStyle w:val="paragraph"/>
              <w:spacing w:before="0" w:beforeAutospacing="off" w:after="0" w:afterAutospacing="off"/>
              <w:ind w:left="720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Pr="00CD1A62" w:rsidR="00BD3B9A" w:rsidP="0020EA7B" w:rsidRDefault="00BD3B9A" w14:paraId="0990C0EF" wp14:textId="77777777" wp14:noSpellErr="1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Kroflič, R. (2020).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Živa pedagoška misel Zdenka Medveša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 Ljubljana: Znanstvena založba Filozofske fakultete UL, Oddelek za pedagogiko in andragogiko.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CD1A62" w:rsidR="006545E4" w:rsidP="0020EA7B" w:rsidRDefault="006545E4" w14:paraId="5997CC1D" wp14:textId="77777777" wp14:noSpellErr="1">
            <w:pPr>
              <w:pStyle w:val="paragraph"/>
              <w:spacing w:before="0" w:beforeAutospacing="off" w:after="0" w:afterAutospacing="off"/>
              <w:ind w:left="720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Pr="00CD1A62" w:rsidR="00BD3B9A" w:rsidP="0020EA7B" w:rsidRDefault="00BD3B9A" w14:paraId="750A8CEA" wp14:textId="77777777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Rutar, S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,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Felda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, D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,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Rodela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, M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in dr. (2022).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Prehodi v različnih socialnih in izobraževalnih okoljih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 Koper: Založba univerze na Primorskem.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CD1A62" w:rsidR="006545E4" w:rsidP="0020EA7B" w:rsidRDefault="006545E4" w14:paraId="110FFD37" wp14:textId="77777777" wp14:noSpellErr="1">
            <w:pPr>
              <w:pStyle w:val="paragraph"/>
              <w:spacing w:before="0" w:beforeAutospacing="off" w:after="0" w:afterAutospacing="off"/>
              <w:ind w:left="360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Pr="00CD1A62" w:rsidR="006545E4" w:rsidP="0020EA7B" w:rsidRDefault="00BD3B9A" w14:paraId="5BE48228" wp14:textId="77777777" wp14:noSpellErr="1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Zbašnik-Senegačnik, M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(2019).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Pogledi na prostor javnih vrtcev in osnovnih šol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. Ljubljana: Fakulteta za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architekturo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UL.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="00CD1A62" w:rsidP="0020EA7B" w:rsidRDefault="00CD1A62" w14:paraId="6B699379" wp14:textId="77777777" wp14:noSpellErr="1">
            <w:pPr>
              <w:pStyle w:val="Odstavekseznama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="00CD1A62" w:rsidP="00CD1A62" w:rsidRDefault="00CD1A62" w14:paraId="3FE9F23F" wp14:textId="7777777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BD3B9A" w:rsidP="00BD3B9A" w:rsidRDefault="00BD3B9A" w14:paraId="673BFF5E" wp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b/>
                <w:szCs w:val="22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Dopolnilna literatura/</w:t>
            </w:r>
            <w:proofErr w:type="spellStart"/>
            <w:r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additional</w:t>
            </w:r>
            <w:proofErr w:type="spellEnd"/>
            <w:r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literature</w:t>
            </w:r>
            <w:r>
              <w:rPr>
                <w:rStyle w:val="eop"/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</w:p>
          <w:p w:rsidR="00BD3B9A" w:rsidP="00BD3B9A" w:rsidRDefault="00BD3B9A" w14:paraId="1F72F646" wp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="00BD3B9A" w:rsidP="0020EA7B" w:rsidRDefault="00BD3B9A" w14:paraId="673EE8FD" wp14:textId="77777777" wp14:noSpellErr="1">
            <w:pPr>
              <w:pStyle w:val="paragraph"/>
              <w:numPr>
                <w:ilvl w:val="0"/>
                <w:numId w:val="26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Gregorčič Mrvar, P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in Kalin, J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(2022).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Sodobni pogledi in izzivi v vzgojno-izobraževalnem in svetovalnem delu: prispevki ob jubileju Metoda Resmana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. Ljubljana: Filozofska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fakultera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="00BD3B9A" w:rsidP="0020EA7B" w:rsidRDefault="00BD3B9A" w14:paraId="08CE6F91" wp14:textId="77777777" wp14:noSpellErr="1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="00BD3B9A" w:rsidP="0020EA7B" w:rsidRDefault="00BD3B9A" w14:paraId="0D291770" wp14:textId="6303B5D1">
            <w:pPr>
              <w:pStyle w:val="paragraph"/>
              <w:numPr>
                <w:ilvl w:val="0"/>
                <w:numId w:val="26"/>
              </w:numPr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Peček Čuk, M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in Lesar, I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(2020).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Najbolj srečen kot učitelj: bogata poklicna pot prof. dr. Veljka Trohe.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Ljubljana: Pedagoška fakulteta.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="00BD3B9A" w:rsidP="0020EA7B" w:rsidRDefault="00BD3B9A" w14:paraId="16EACF28" wp14:textId="06F4A049">
            <w:pPr>
              <w:pStyle w:val="paragraph"/>
              <w:numPr>
                <w:ilvl w:val="0"/>
                <w:numId w:val="26"/>
              </w:numPr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Sedmak, M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(2022).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Življenje v večkulturnih šolah: priročnik za učitelje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. Koper: Science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and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Research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Centre,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Annales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ZRS.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904DFE" w:rsidR="007E48FE" w:rsidP="0020EA7B" w:rsidRDefault="6B339C48" w14:paraId="29D6B04F" w14:noSpellErr="1" wp14:textId="7E303B26">
            <w:pPr>
              <w:spacing w:line="276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E48FE" w:rsidTr="0020EA7B" w14:paraId="5DF31117" wp14:textId="77777777">
        <w:trPr>
          <w:trHeight w:val="73"/>
        </w:trPr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6BB9E253" wp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  <w:p w:rsidRPr="00904DFE" w:rsidR="007E48FE" w:rsidP="00813735" w:rsidRDefault="007E48FE" w14:paraId="5FE0A1B0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3403" w:type="dxa"/>
            <w:gridSpan w:val="6"/>
            <w:tcMar/>
          </w:tcPr>
          <w:p w:rsidRPr="00904DFE" w:rsidR="007E48FE" w:rsidP="00813735" w:rsidRDefault="007E48FE" w14:paraId="23DE523C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52E5622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628FA9A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E48FE" w:rsidTr="0020EA7B" w14:paraId="00DD9401" wp14:textId="77777777">
        <w:trPr>
          <w:trHeight w:val="1838"/>
        </w:trPr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C1A3AC5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Učni cilji predmeta:</w:t>
            </w:r>
          </w:p>
          <w:p w:rsidRPr="00904DFE" w:rsidR="007E48FE" w:rsidP="007E48FE" w:rsidRDefault="007E48FE" w14:paraId="7CB621C5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usposobiti študente za prepoznavanje vzgojno-izobraževalnih situacij v šoli, </w:t>
            </w:r>
          </w:p>
          <w:p w:rsidRPr="00904DFE" w:rsidR="007E48FE" w:rsidP="007E48FE" w:rsidRDefault="007E48FE" w14:paraId="1D49FA49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kritično analizirati vzgojno-izobraževalnih situacij v šoli in iskanje možnosti za njihovo reševanje,</w:t>
            </w:r>
          </w:p>
          <w:p w:rsidRPr="00904DFE" w:rsidR="007E48FE" w:rsidP="007E48FE" w:rsidRDefault="007E48FE" w14:paraId="611317D4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vrednotiti in razumevata procese in iskanje meja med omejevanjem posameznikovega razvoja in njegovo svobodo. </w:t>
            </w:r>
          </w:p>
          <w:p w:rsidRPr="00904DFE" w:rsidR="007E48FE" w:rsidP="00813735" w:rsidRDefault="007E48FE" w14:paraId="07547A01" wp14:textId="77777777">
            <w:pPr>
              <w:spacing w:line="264" w:lineRule="auto"/>
              <w:ind w:left="705" w:hanging="345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3EEBD31A" wp14:textId="77777777">
            <w:pPr>
              <w:tabs>
                <w:tab w:val="num" w:pos="2148"/>
              </w:tabs>
              <w:spacing w:line="264" w:lineRule="auto"/>
              <w:rPr>
                <w:rFonts w:ascii="Calibri" w:hAnsi="Calibri" w:cs="Calibri"/>
                <w:color w:val="000000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Splošne kompetence:</w:t>
            </w:r>
          </w:p>
          <w:p w:rsidRPr="00904DFE" w:rsidR="007E48FE" w:rsidP="007E48FE" w:rsidRDefault="007E48FE" w14:paraId="4CC4C53E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avtonomnost, </w:t>
            </w:r>
          </w:p>
          <w:p w:rsidRPr="00904DFE" w:rsidR="007E48FE" w:rsidP="007E48FE" w:rsidRDefault="007E48FE" w14:paraId="58B09328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kritičnost,</w:t>
            </w:r>
          </w:p>
          <w:p w:rsidRPr="00904DFE" w:rsidR="007E48FE" w:rsidP="007E48FE" w:rsidRDefault="007E48FE" w14:paraId="633333C2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samokritičnost, </w:t>
            </w:r>
          </w:p>
          <w:p w:rsidRPr="00904DFE" w:rsidR="007E48FE" w:rsidP="007E48FE" w:rsidRDefault="007E48FE" w14:paraId="1F1B9B96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refleksivnost in avtorefleksivnost,</w:t>
            </w:r>
          </w:p>
          <w:p w:rsidRPr="00904DFE" w:rsidR="007E48FE" w:rsidP="007E48FE" w:rsidRDefault="007E48FE" w14:paraId="272E0D57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prizadevanje za kakovost;</w:t>
            </w:r>
          </w:p>
          <w:p w:rsidRPr="00904DFE" w:rsidR="007E48FE" w:rsidP="007E48FE" w:rsidRDefault="007E48FE" w14:paraId="27911546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odprtost za ljudi in socialne situacije; </w:t>
            </w:r>
          </w:p>
          <w:p w:rsidRPr="00904DFE" w:rsidR="007E48FE" w:rsidP="007E48FE" w:rsidRDefault="007E48FE" w14:paraId="1E6960A4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pedagoško vodenje posameznika ali skupine.</w:t>
            </w:r>
          </w:p>
          <w:p w:rsidRPr="00904DFE" w:rsidR="007E48FE" w:rsidP="00813735" w:rsidRDefault="007E48FE" w14:paraId="5043CB0F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2B75F4DE" wp14:textId="77777777">
            <w:pPr>
              <w:tabs>
                <w:tab w:val="num" w:pos="2148"/>
              </w:tabs>
              <w:spacing w:line="264" w:lineRule="auto"/>
              <w:rPr>
                <w:rFonts w:ascii="Calibri" w:hAnsi="Calibri" w:cs="Calibri"/>
                <w:color w:val="000000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Predmetno specifične kompetence:</w:t>
            </w:r>
          </w:p>
          <w:p w:rsidRPr="00904DFE" w:rsidR="007E48FE" w:rsidP="007E48FE" w:rsidRDefault="007E48FE" w14:paraId="0E299C94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uporabljanje ustreznih strategij za razvoj kreativnosti,motivacije in sposobnosti dela v skupini,</w:t>
            </w:r>
          </w:p>
          <w:p w:rsidRPr="00904DFE" w:rsidR="007E48FE" w:rsidP="007E48FE" w:rsidRDefault="007E48FE" w14:paraId="2F09EFBF" wp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usmerjenost v inkluzijo in razvoj multikulturnosti, </w:t>
            </w:r>
          </w:p>
          <w:p w:rsidRPr="00904DFE" w:rsidR="007E48FE" w:rsidP="007E48FE" w:rsidRDefault="007E48FE" w14:paraId="2739D074" wp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učinkovito sodelovanje z družino in institucijami.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07459315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555DC37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Learning objectives of the course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E48FE" w:rsidP="007E48FE" w:rsidRDefault="007E48FE" w14:paraId="6674F4AA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train the students to identify educational situations in school;</w:t>
            </w:r>
          </w:p>
          <w:p w:rsidRPr="00904DFE" w:rsidR="007E48FE" w:rsidP="007E48FE" w:rsidRDefault="007E48FE" w14:paraId="435FEE84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critically analyse educational situations in school and to find ways to solve them;</w:t>
            </w:r>
          </w:p>
          <w:p w:rsidRPr="00904DFE" w:rsidR="007E48FE" w:rsidP="007E48FE" w:rsidRDefault="007E48FE" w14:paraId="3DD0A7C7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evaluate and to understand the processes and the search for the boundaries between limiting individual’s development and allowing them freedom.</w:t>
            </w:r>
          </w:p>
          <w:p w:rsidRPr="00904DFE" w:rsidR="007E48FE" w:rsidP="00813735" w:rsidRDefault="007E48FE" w14:paraId="6537F28F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</w:p>
          <w:p w:rsidRPr="00904DFE" w:rsidR="007E48FE" w:rsidP="00813735" w:rsidRDefault="007E48FE" w14:paraId="4C2BDF75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E48FE" w:rsidP="007E48FE" w:rsidRDefault="007E48FE" w14:paraId="6D1A8FEA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autonomy,</w:t>
            </w:r>
          </w:p>
          <w:p w:rsidRPr="00904DFE" w:rsidR="007E48FE" w:rsidP="007E48FE" w:rsidRDefault="007E48FE" w14:paraId="6D2803EA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criticism,</w:t>
            </w:r>
          </w:p>
          <w:p w:rsidRPr="00904DFE" w:rsidR="007E48FE" w:rsidP="007E48FE" w:rsidRDefault="007E48FE" w14:paraId="705A1ECC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self-criticism,</w:t>
            </w:r>
          </w:p>
          <w:p w:rsidRPr="00904DFE" w:rsidR="007E48FE" w:rsidP="007E48FE" w:rsidRDefault="007E48FE" w14:paraId="5F298C87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reflectivity and self-reflectivity,</w:t>
            </w:r>
          </w:p>
          <w:p w:rsidRPr="00904DFE" w:rsidR="007E48FE" w:rsidP="007E48FE" w:rsidRDefault="007E48FE" w14:paraId="01BE598F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striving for quality;</w:t>
            </w:r>
          </w:p>
          <w:p w:rsidRPr="00904DFE" w:rsidR="007E48FE" w:rsidP="007E48FE" w:rsidRDefault="007E48FE" w14:paraId="2E97DCB9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openness to people and social situations;</w:t>
            </w:r>
          </w:p>
          <w:p w:rsidRPr="00904DFE" w:rsidR="007E48FE" w:rsidP="007E48FE" w:rsidRDefault="007E48FE" w14:paraId="2A12116F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individual or group.</w:t>
            </w:r>
          </w:p>
          <w:p w:rsidRPr="00904DFE" w:rsidR="007E48FE" w:rsidP="00813735" w:rsidRDefault="007E48FE" w14:paraId="6DFB9E20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</w:p>
          <w:p w:rsidRPr="00904DFE" w:rsidR="007E48FE" w:rsidP="00813735" w:rsidRDefault="007E48FE" w14:paraId="4E890570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E48FE" w:rsidP="007E48FE" w:rsidRDefault="007E48FE" w14:paraId="1103520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application of appropriate strategies for the development of creativity, motivation, and ability to work in a group;</w:t>
            </w:r>
          </w:p>
          <w:p w:rsidRPr="00904DFE" w:rsidR="007E48FE" w:rsidP="007E48FE" w:rsidRDefault="007E48FE" w14:paraId="302B6FF6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focus on inclusion and development of multiculturalism;</w:t>
            </w:r>
          </w:p>
          <w:p w:rsidRPr="00904DFE" w:rsidR="007E48FE" w:rsidP="007E48FE" w:rsidRDefault="007E48FE" w14:paraId="093426BB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effective cooperation with the family and institutions.</w:t>
            </w:r>
          </w:p>
        </w:tc>
      </w:tr>
      <w:tr xmlns:wp14="http://schemas.microsoft.com/office/word/2010/wordml" w:rsidRPr="00904DFE" w:rsidR="007E48FE" w:rsidTr="0020EA7B" w14:paraId="58061C42" wp14:textId="77777777">
        <w:trPr>
          <w:trHeight w:val="117"/>
        </w:trPr>
        <w:tc>
          <w:tcPr>
            <w:tcW w:w="173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70DF9E56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61D8A54A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3088" w:type="dxa"/>
            <w:gridSpan w:val="5"/>
            <w:tcMar/>
          </w:tcPr>
          <w:p w:rsidRPr="00904DFE" w:rsidR="007E48FE" w:rsidP="00813735" w:rsidRDefault="007E48FE" w14:paraId="44E871BC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144A5D2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738610E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EE0240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xmlns:wp14="http://schemas.microsoft.com/office/word/2010/wordml" w:rsidRPr="00904DFE" w:rsidR="007E48FE" w:rsidTr="0020EA7B" w14:paraId="3CCE60FA" wp14:textId="77777777">
        <w:trPr>
          <w:trHeight w:val="1387"/>
        </w:trPr>
        <w:tc>
          <w:tcPr>
            <w:tcW w:w="453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5A90D4BC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Znanje in razumevanje:</w:t>
            </w:r>
          </w:p>
          <w:p w:rsidRPr="00904DFE" w:rsidR="007E48FE" w:rsidP="00813735" w:rsidRDefault="007E48FE" w14:paraId="637805D2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481E182B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Znanje</w:t>
            </w:r>
          </w:p>
          <w:p w:rsidRPr="00904DFE" w:rsidR="007E48FE" w:rsidP="00813735" w:rsidRDefault="007E48FE" w14:paraId="030F2A5F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Študent/-ka:</w:t>
            </w:r>
          </w:p>
          <w:p w:rsidRPr="00904DFE" w:rsidR="007E48FE" w:rsidP="007E48FE" w:rsidRDefault="007E48FE" w14:paraId="4132ADCF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pozna in razume osnovne pojme pedagogike in različne vzgojno-izobraževalne koncepte, </w:t>
            </w:r>
          </w:p>
          <w:p w:rsidRPr="00904DFE" w:rsidR="007E48FE" w:rsidP="007E48FE" w:rsidRDefault="007E48FE" w14:paraId="6AA21CFB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pozna in razume cilje vzgojno-izobraževalnih institucij z vidika vzgoje in izobraževanja ter poti doseganja ciljev, </w:t>
            </w:r>
          </w:p>
          <w:p w:rsidRPr="00904DFE" w:rsidR="007E48FE" w:rsidP="007E48FE" w:rsidRDefault="007E48FE" w14:paraId="6E5E5FF6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razvija spretnosti za načrtovanje, izvedbo in refleksijo dela v oddelku ali razredu z vidika doseganja vzgojnih ciljev, </w:t>
            </w:r>
          </w:p>
          <w:p w:rsidRPr="00904DFE" w:rsidR="007E48FE" w:rsidP="007E48FE" w:rsidRDefault="007E48FE" w14:paraId="118250F4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zna kritično ovrednotiti svojo vlogo pedagoga.</w:t>
            </w:r>
          </w:p>
          <w:p w:rsidRPr="00904DFE" w:rsidR="007E48FE" w:rsidP="00813735" w:rsidRDefault="007E48FE" w14:paraId="463F29E8" wp14:textId="77777777">
            <w:pPr>
              <w:spacing w:line="264" w:lineRule="auto"/>
              <w:ind w:left="720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5D9E72B8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</w:t>
            </w:r>
          </w:p>
          <w:p w:rsidRPr="00904DFE" w:rsidR="007E48FE" w:rsidP="00813735" w:rsidRDefault="007E48FE" w14:paraId="37288E22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Študent/-ka:</w:t>
            </w:r>
          </w:p>
          <w:p w:rsidRPr="00904DFE" w:rsidR="007E48FE" w:rsidP="007E48FE" w:rsidRDefault="007E48FE" w14:paraId="03541759" wp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profesionalno vlogo vzgojitelja in učitelja,</w:t>
            </w:r>
          </w:p>
          <w:p w:rsidRPr="00904DFE" w:rsidR="007E48FE" w:rsidP="007E48FE" w:rsidRDefault="007E48FE" w14:paraId="14B2A8EC" wp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prilagajanje učno-vzgojnih pristopov glede na individualno, socialno, jezikovno in kulturno različnost otrok,</w:t>
            </w:r>
          </w:p>
          <w:p w:rsidRPr="00904DFE" w:rsidR="007E48FE" w:rsidP="007E48FE" w:rsidRDefault="007E48FE" w14:paraId="38B8A685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delovanje vzgojno-izobraževalnih institucij in strategij za razvijanje kakovosti v vzgoji in izobraževanju,</w:t>
            </w:r>
          </w:p>
          <w:p w:rsidRPr="00904DFE" w:rsidR="007E48FE" w:rsidP="007E48FE" w:rsidRDefault="007E48FE" w14:paraId="554A2B7E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noProof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razume osnovne zakonitosti vzgojnega 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procesa, vzgojo in izobraževanje z vidika posameznika in družbe.</w:t>
            </w:r>
          </w:p>
        </w:tc>
        <w:tc>
          <w:tcPr>
            <w:tcW w:w="28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3B7B4B86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3AE50013" wp14:textId="77777777">
            <w:pPr>
              <w:spacing w:line="264" w:lineRule="auto"/>
              <w:rPr>
                <w:rFonts w:ascii="Calibri" w:hAnsi="Calibri" w:cs="Calibri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904DFE" w:rsidR="007E48FE" w:rsidP="00813735" w:rsidRDefault="007E48FE" w14:paraId="3A0FF5F2" wp14:textId="77777777">
            <w:pPr>
              <w:spacing w:line="264" w:lineRule="auto"/>
              <w:rPr>
                <w:rFonts w:ascii="Calibri" w:hAnsi="Calibri" w:cs="Calibri"/>
                <w:szCs w:val="22"/>
                <w:u w:val="single"/>
                <w:lang w:val="en-GB"/>
              </w:rPr>
            </w:pPr>
          </w:p>
          <w:p w:rsidRPr="00904DFE" w:rsidR="007E48FE" w:rsidP="00813735" w:rsidRDefault="007E48FE" w14:paraId="1FB917AD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</w:t>
            </w:r>
          </w:p>
          <w:p w:rsidRPr="00904DFE" w:rsidR="007E48FE" w:rsidP="00813735" w:rsidRDefault="007E48FE" w14:paraId="409C641F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E48FE" w:rsidP="007E48FE" w:rsidRDefault="007E48FE" w14:paraId="18A6ABCF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basic concepts of pedagogy and a variety of educational concepts;</w:t>
            </w:r>
          </w:p>
          <w:p w:rsidRPr="00904DFE" w:rsidR="007E48FE" w:rsidP="007E48FE" w:rsidRDefault="007E48FE" w14:paraId="49BAEC3E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goals of educational institutions from the perspective of education and the ways of achieving the objectives,</w:t>
            </w:r>
          </w:p>
          <w:p w:rsidRPr="00904DFE" w:rsidR="007E48FE" w:rsidP="007E48FE" w:rsidRDefault="007E48FE" w14:paraId="70E8ADCA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skills for the planning, implementation, and reflection of the work in the section or class in terms of achieving educational goals;</w:t>
            </w:r>
          </w:p>
          <w:p w:rsidRPr="00904DFE" w:rsidR="007E48FE" w:rsidP="007E48FE" w:rsidRDefault="007E48FE" w14:paraId="6F2F6233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can critically evaluate their role of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peadagogue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7E48FE" w:rsidP="00813735" w:rsidRDefault="007E48FE" w14:paraId="5630AD66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</w:p>
          <w:p w:rsidRPr="00904DFE" w:rsidR="007E48FE" w:rsidP="00813735" w:rsidRDefault="007E48FE" w14:paraId="59F38C89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Understanding:</w:t>
            </w:r>
          </w:p>
          <w:p w:rsidRPr="00904DFE" w:rsidR="007E48FE" w:rsidP="00813735" w:rsidRDefault="007E48FE" w14:paraId="7C5FC84E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E48FE" w:rsidP="007E48FE" w:rsidRDefault="007E48FE" w14:paraId="5A90F7CD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professional role of an educator and teacher;</w:t>
            </w:r>
          </w:p>
          <w:p w:rsidRPr="00904DFE" w:rsidR="007E48FE" w:rsidP="007E48FE" w:rsidRDefault="007E48FE" w14:paraId="6D2587B6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adaptation of educational approaches depending on the individual, social, linguistic and cultural diversity of children</w:t>
            </w:r>
          </w:p>
          <w:p w:rsidRPr="00904DFE" w:rsidR="007E48FE" w:rsidP="007E48FE" w:rsidRDefault="007E48FE" w14:paraId="086665CF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 the functioning of educational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institutions and strategies for developing quality in education;</w:t>
            </w:r>
          </w:p>
          <w:p w:rsidRPr="00904DFE" w:rsidR="007E48FE" w:rsidP="007E48FE" w:rsidRDefault="007E48FE" w14:paraId="2EF0700E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basic principles of educational process and of education from the perspective of an individual and society.</w:t>
            </w:r>
          </w:p>
        </w:tc>
      </w:tr>
      <w:tr xmlns:wp14="http://schemas.microsoft.com/office/word/2010/wordml" w:rsidRPr="00904DFE" w:rsidR="007E48FE" w:rsidTr="0020EA7B" w14:paraId="61829076" wp14:textId="77777777">
        <w:trPr>
          <w:trHeight w:val="106"/>
        </w:trPr>
        <w:tc>
          <w:tcPr>
            <w:tcW w:w="17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BA226A1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3088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17AD93B2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0DE4B5B7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20EA7B" w14:paraId="7790D959" wp14:textId="77777777">
        <w:tc>
          <w:tcPr>
            <w:tcW w:w="453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66204FF1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0C73A756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284" w:type="dxa"/>
            <w:gridSpan w:val="2"/>
            <w:tcMar/>
          </w:tcPr>
          <w:p w:rsidRPr="00904DFE" w:rsidR="007E48FE" w:rsidP="00813735" w:rsidRDefault="007E48FE" w14:paraId="2DBF0D7D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6B62F1B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02F2C34E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E38581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xmlns:wp14="http://schemas.microsoft.com/office/word/2010/wordml" w:rsidRPr="00904DFE" w:rsidR="007E48FE" w:rsidTr="0020EA7B" w14:paraId="0DAD81CC" wp14:textId="77777777">
        <w:trPr>
          <w:trHeight w:val="409"/>
        </w:trPr>
        <w:tc>
          <w:tcPr>
            <w:tcW w:w="45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7E48FE" w:rsidRDefault="007E48FE" w14:paraId="4309F2C8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razlaga,</w:t>
            </w:r>
          </w:p>
          <w:p w:rsidRPr="00904DFE" w:rsidR="007E48FE" w:rsidP="007E48FE" w:rsidRDefault="007E48FE" w14:paraId="7652834B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razgovor,</w:t>
            </w:r>
          </w:p>
          <w:p w:rsidRPr="00904DFE" w:rsidR="007E48FE" w:rsidP="007E48FE" w:rsidRDefault="007E48FE" w14:paraId="39E5A656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s teksti (študij literature in virov),</w:t>
            </w:r>
          </w:p>
          <w:p w:rsidRPr="00904DFE" w:rsidR="007E48FE" w:rsidP="007E48FE" w:rsidRDefault="007E48FE" w14:paraId="4B2583FC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:rsidRPr="00904DFE" w:rsidR="007E48FE" w:rsidP="007E48FE" w:rsidRDefault="007E48FE" w14:paraId="41342056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opazovanje,</w:t>
            </w:r>
          </w:p>
          <w:p w:rsidRPr="00904DFE" w:rsidR="007E48FE" w:rsidP="007E48FE" w:rsidRDefault="007E48FE" w14:paraId="1598D876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work shop,</w:t>
            </w:r>
          </w:p>
          <w:p w:rsidRPr="00904DFE" w:rsidR="007E48FE" w:rsidP="007E48FE" w:rsidRDefault="007E48FE" w14:paraId="62086C6E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brainstorming.</w:t>
            </w:r>
          </w:p>
          <w:p w:rsidRPr="00904DFE" w:rsidR="007E48FE" w:rsidP="00813735" w:rsidRDefault="007E48FE" w14:paraId="680A4E5D" wp14:textId="77777777">
            <w:pPr>
              <w:tabs>
                <w:tab w:val="left" w:pos="3600"/>
              </w:tabs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19219836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7E48FE" w:rsidRDefault="007E48FE" w14:paraId="0F77EF11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:rsidRPr="00904DFE" w:rsidR="007E48FE" w:rsidP="007E48FE" w:rsidRDefault="007E48FE" w14:paraId="16FB4A22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conversation;</w:t>
            </w:r>
          </w:p>
          <w:p w:rsidRPr="00904DFE" w:rsidR="007E48FE" w:rsidP="007E48FE" w:rsidRDefault="007E48FE" w14:paraId="1FBA8ECB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 with texts (studying literature and sources);</w:t>
            </w:r>
          </w:p>
          <w:p w:rsidRPr="00904DFE" w:rsidR="007E48FE" w:rsidP="007E48FE" w:rsidRDefault="007E48FE" w14:paraId="5A6056A7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discussion;</w:t>
            </w:r>
          </w:p>
          <w:p w:rsidRPr="00904DFE" w:rsidR="007E48FE" w:rsidP="007E48FE" w:rsidRDefault="007E48FE" w14:paraId="3DFB5849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observation;</w:t>
            </w:r>
          </w:p>
          <w:p w:rsidRPr="00904DFE" w:rsidR="007E48FE" w:rsidP="007E48FE" w:rsidRDefault="007E48FE" w14:paraId="484391E1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workshop;</w:t>
            </w:r>
          </w:p>
          <w:p w:rsidRPr="00904DFE" w:rsidR="007E48FE" w:rsidP="007E48FE" w:rsidRDefault="007E48FE" w14:paraId="1AA193A5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brainstorming</w:t>
            </w:r>
          </w:p>
        </w:tc>
      </w:tr>
      <w:tr xmlns:wp14="http://schemas.microsoft.com/office/word/2010/wordml" w:rsidRPr="00904DFE" w:rsidR="007E48FE" w:rsidTr="0020EA7B" w14:paraId="31843D26" wp14:textId="77777777">
        <w:tc>
          <w:tcPr>
            <w:tcW w:w="283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7E48FE" w:rsidP="00813735" w:rsidRDefault="007E48FE" w14:paraId="296FEF7D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063297F2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="00BD3B9A" w:rsidP="00813735" w:rsidRDefault="00BD3B9A" w14:paraId="7194DBDC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="00BD3B9A" w:rsidP="00813735" w:rsidRDefault="00BD3B9A" w14:paraId="769D0D3C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Pr="00904DFE" w:rsidR="007E48FE" w:rsidP="00813735" w:rsidRDefault="007E48FE" w14:paraId="6FE51904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7E48FE" w:rsidP="00813735" w:rsidRDefault="007E48FE" w14:paraId="38D0560F" wp14:textId="77777777">
            <w:pPr>
              <w:spacing w:line="264" w:lineRule="auto"/>
              <w:rPr>
                <w:rFonts w:ascii="Calibri" w:hAnsi="Calibri" w:cs="Calibri"/>
                <w:b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54CD245A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4151B35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xmlns:wp14="http://schemas.microsoft.com/office/word/2010/wordml" w:rsidRPr="00904DFE" w:rsidR="007E48FE" w:rsidTr="0020EA7B" w14:paraId="6D667C3C" wp14:textId="77777777">
        <w:trPr>
          <w:trHeight w:val="1104"/>
        </w:trPr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1231BE67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Pr="00904DFE" w:rsidR="007E48FE" w:rsidP="00813735" w:rsidRDefault="007E48FE" w14:paraId="36FEB5B0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Pr="00904DFE" w:rsidR="007E48FE" w:rsidP="007E48FE" w:rsidRDefault="007E48FE" w14:paraId="219D2222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pisni izpit, </w:t>
            </w:r>
          </w:p>
          <w:p w:rsidRPr="00904DFE" w:rsidR="007E48FE" w:rsidP="007E48FE" w:rsidRDefault="007E48FE" w14:paraId="74AB1142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7E48FE" w:rsidP="00813735" w:rsidRDefault="007E48FE" w14:paraId="1FF552FC" wp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:rsidRPr="00904DFE" w:rsidR="007E48FE" w:rsidP="00813735" w:rsidRDefault="007E48FE" w14:paraId="5720DF18" wp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30 %.</w:t>
            </w:r>
          </w:p>
        </w:tc>
        <w:tc>
          <w:tcPr>
            <w:tcW w:w="5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30D7AA69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196D064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7E48FE" w:rsidRDefault="007E48FE" w14:paraId="64F13D56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written exam,</w:t>
            </w:r>
          </w:p>
          <w:p w:rsidRPr="00904DFE" w:rsidR="007E48FE" w:rsidP="007E48FE" w:rsidRDefault="007E48FE" w14:paraId="5CA52874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project work.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904DFE" w:rsidR="007E48FE" w:rsidTr="0020EA7B" w14:paraId="6654BC32" wp14:textId="77777777">
        <w:tc>
          <w:tcPr>
            <w:tcW w:w="963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34FF1C9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685ADFE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7E48FE" w:rsidTr="0020EA7B" w14:paraId="08ED22C1" wp14:textId="77777777">
        <w:tc>
          <w:tcPr>
            <w:tcW w:w="96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D13F9" w:rsidP="537A3F8E" w:rsidRDefault="00CD13F9" w14:paraId="6D072C0D" wp14:textId="77777777">
            <w:pPr>
              <w:spacing w:after="200" w:line="276" w:lineRule="auto"/>
            </w:pPr>
          </w:p>
          <w:p w:rsidRPr="00CD1A62" w:rsidR="00CD13F9" w:rsidP="00CD1A62" w:rsidRDefault="00CD13F9" w14:paraId="4D95CC46" wp14:textId="77777777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Kožuh, A</w:t>
            </w:r>
            <w:r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. 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(2020). Didactic skills in the field of developing creativity and innovativeness of a student</w:t>
            </w:r>
            <w:r w:rsidRPr="00CD1A62">
              <w:rPr>
                <w:rFonts w:ascii="Calibri" w:hAnsi="Calibri" w:cs="Calibri"/>
                <w:i/>
                <w:iCs/>
                <w:color w:val="242424"/>
                <w:sz w:val="22"/>
                <w:szCs w:val="22"/>
                <w:bdr w:val="none" w:color="auto" w:sz="0" w:space="0" w:frame="1"/>
              </w:rPr>
              <w:t>:  International Journal of Cognitive Research in Science, Engineering and Education (IJCRSEE),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  </w:t>
            </w:r>
            <w:r w:rsidRPr="00660079">
              <w:rPr>
                <w:rFonts w:ascii="Calibri" w:hAnsi="Calibri" w:cs="Calibri"/>
                <w:i/>
                <w:color w:val="242424"/>
                <w:sz w:val="22"/>
                <w:szCs w:val="22"/>
                <w:bdr w:val="none" w:color="auto" w:sz="0" w:space="0" w:frame="1"/>
              </w:rPr>
              <w:t xml:space="preserve">8 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(1), 69-79.  </w:t>
            </w:r>
          </w:p>
          <w:p w:rsidRPr="00CD1A62" w:rsidR="00CD1A62" w:rsidP="00CD1A62" w:rsidRDefault="00CD1A62" w14:paraId="48A21919" wp14:textId="77777777">
            <w:pPr>
              <w:pStyle w:val="Odstavekseznama"/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</w:p>
          <w:p w:rsidRPr="00CD1A62" w:rsidR="00CD13F9" w:rsidP="00CD1A62" w:rsidRDefault="00CD13F9" w14:paraId="11A222E5" wp14:textId="77777777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Kožuh, A</w:t>
            </w:r>
            <w:r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. 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(2020). Teacher competence in reducing the level of aggression in the classroom. </w:t>
            </w:r>
            <w:r w:rsidRPr="00CD1A62">
              <w:rPr>
                <w:rFonts w:ascii="Calibri" w:hAnsi="Calibri" w:cs="Calibri"/>
                <w:i/>
                <w:iCs/>
                <w:color w:val="242424"/>
                <w:sz w:val="22"/>
                <w:szCs w:val="22"/>
                <w:bdr w:val="none" w:color="auto" w:sz="0" w:space="0" w:frame="1"/>
              </w:rPr>
              <w:t>International Journal of Cognitive Research in Science, Engineering and Education (IJCRSEE) 2020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  8(3), 145–153.  </w:t>
            </w:r>
            <w:bookmarkStart w:name="_GoBack" w:id="5"/>
            <w:bookmarkEnd w:id="5"/>
          </w:p>
          <w:p w:rsidRPr="00CD1A62" w:rsidR="00CD1A62" w:rsidP="00CD1A62" w:rsidRDefault="00CD1A62" w14:paraId="6BD18F9B" wp14:textId="77777777">
            <w:pPr>
              <w:pStyle w:val="Odstavekseznama"/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</w:p>
          <w:p w:rsidRPr="00CD1A62" w:rsidR="00CD13F9" w:rsidP="00CD1A62" w:rsidRDefault="00CD13F9" w14:paraId="6A1A9CF5" wp14:textId="77777777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Kožuh, A</w:t>
            </w:r>
            <w:r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.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 (2019). Perspectives on assessment at school. </w:t>
            </w:r>
            <w:r w:rsidRPr="00CD1A62">
              <w:rPr>
                <w:rFonts w:ascii="Calibri" w:hAnsi="Calibri" w:cs="Calibri"/>
                <w:i/>
                <w:iCs/>
                <w:color w:val="242424"/>
                <w:sz w:val="22"/>
                <w:szCs w:val="22"/>
                <w:bdr w:val="none" w:color="auto" w:sz="0" w:space="0" w:frame="1"/>
              </w:rPr>
              <w:t>Sodobna pedagogika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, </w:t>
            </w:r>
            <w:r w:rsidRPr="00CD1A62">
              <w:rPr>
                <w:rFonts w:ascii="Calibri" w:hAnsi="Calibri" w:cs="Calibri"/>
                <w:i/>
                <w:color w:val="242424"/>
                <w:sz w:val="22"/>
                <w:szCs w:val="22"/>
                <w:bdr w:val="none" w:color="auto" w:sz="0" w:space="0" w:frame="1"/>
              </w:rPr>
              <w:t>70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/2, str. 160-173. </w:t>
            </w:r>
          </w:p>
          <w:p w:rsidRPr="00CD1A62" w:rsidR="00CD1A62" w:rsidP="00CD1A62" w:rsidRDefault="00CD1A62" w14:paraId="238601FE" wp14:textId="77777777">
            <w:pPr>
              <w:pStyle w:val="Odstavekseznama"/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</w:p>
          <w:p w:rsidRPr="00CD1A62" w:rsidR="00CD13F9" w:rsidP="00CD1A62" w:rsidRDefault="00CD13F9" w14:paraId="670357F0" wp14:textId="77777777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Kožuh, A</w:t>
            </w:r>
            <w:r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.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 (2018). Creativity: didactic challenge of a modern teacher. </w:t>
            </w:r>
            <w:r w:rsidRPr="00CD1A62">
              <w:rPr>
                <w:rFonts w:ascii="Calibri" w:hAnsi="Calibri" w:cs="Calibri"/>
                <w:i/>
                <w:iCs/>
                <w:color w:val="242424"/>
                <w:sz w:val="22"/>
                <w:szCs w:val="22"/>
                <w:bdr w:val="none" w:color="auto" w:sz="0" w:space="0" w:frame="1"/>
              </w:rPr>
              <w:t>Sodobna pedagogika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, </w:t>
            </w:r>
            <w:r w:rsidRPr="00CD1A62">
              <w:rPr>
                <w:rFonts w:ascii="Calibri" w:hAnsi="Calibri" w:cs="Calibri"/>
                <w:i/>
                <w:color w:val="242424"/>
                <w:sz w:val="22"/>
                <w:szCs w:val="22"/>
                <w:bdr w:val="none" w:color="auto" w:sz="0" w:space="0" w:frame="1"/>
              </w:rPr>
              <w:t>69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/3, str. 156-168   </w:t>
            </w:r>
          </w:p>
          <w:p w:rsidRPr="00CD1A62" w:rsidR="00CD13F9" w:rsidP="0020EA7B" w:rsidRDefault="00CD13F9" w14:paraId="5B08B5D1" w14:noSpellErr="1" wp14:textId="00A8DBC5">
            <w:pPr>
              <w:pStyle w:val="Navaden"/>
              <w:shd w:val="clear" w:color="auto" w:fill="FFFFFF" w:themeFill="background1"/>
              <w:spacing w:after="200" w:line="276" w:lineRule="auto"/>
              <w:jc w:val="both"/>
              <w:rPr>
                <w:rFonts w:ascii="Segoe UI" w:hAnsi="Segoe UI" w:cs="Segoe UI"/>
                <w:color w:val="242424"/>
                <w:sz w:val="23"/>
                <w:szCs w:val="23"/>
              </w:rPr>
            </w:pPr>
          </w:p>
          <w:p w:rsidR="006545E4" w:rsidP="00CD1A62" w:rsidRDefault="006545E4" w14:paraId="16DEB4AB" wp14:textId="77777777">
            <w:pPr>
              <w:spacing w:after="200" w:line="276" w:lineRule="auto"/>
              <w:rPr>
                <w:rFonts w:ascii="Calibri" w:hAnsi="Calibri" w:cs="Calibri"/>
                <w:szCs w:val="22"/>
              </w:rPr>
            </w:pPr>
          </w:p>
        </w:tc>
      </w:tr>
    </w:tbl>
    <w:p xmlns:wp14="http://schemas.microsoft.com/office/word/2010/wordml" w:rsidR="00020241" w:rsidRDefault="00020241" w14:paraId="0AD9C6F4" wp14:textId="77777777"/>
    <w:sectPr w:rsidR="00020241" w:rsidSect="00C4496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0D25"/>
    <w:multiLevelType w:val="hybridMultilevel"/>
    <w:tmpl w:val="CF8A5714"/>
    <w:lvl w:ilvl="0" w:tplc="04240001">
      <w:start w:val="1"/>
      <w:numFmt w:val="bullet"/>
      <w:lvlText w:val=""/>
      <w:lvlJc w:val="left"/>
      <w:pPr>
        <w:ind w:left="70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2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4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6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8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0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2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4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65" w:hanging="360"/>
      </w:pPr>
      <w:rPr>
        <w:rFonts w:hint="default" w:ascii="Wingdings" w:hAnsi="Wingdings"/>
      </w:rPr>
    </w:lvl>
  </w:abstractNum>
  <w:abstractNum w:abstractNumId="1" w15:restartNumberingAfterBreak="0">
    <w:nsid w:val="06367079"/>
    <w:multiLevelType w:val="hybridMultilevel"/>
    <w:tmpl w:val="46EC17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F0529F"/>
    <w:multiLevelType w:val="hybridMultilevel"/>
    <w:tmpl w:val="DEDA0D4C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CE323D0"/>
    <w:multiLevelType w:val="hybridMultilevel"/>
    <w:tmpl w:val="1982FE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E10B59"/>
    <w:multiLevelType w:val="hybridMultilevel"/>
    <w:tmpl w:val="F1D40C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903264"/>
    <w:multiLevelType w:val="hybridMultilevel"/>
    <w:tmpl w:val="DE6A06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BCE7654"/>
    <w:multiLevelType w:val="hybridMultilevel"/>
    <w:tmpl w:val="6E0EAB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1C6D9C"/>
    <w:multiLevelType w:val="hybridMultilevel"/>
    <w:tmpl w:val="566E19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7CAB5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50312F7"/>
    <w:multiLevelType w:val="hybridMultilevel"/>
    <w:tmpl w:val="5F90B6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2B5491"/>
    <w:multiLevelType w:val="hybridMultilevel"/>
    <w:tmpl w:val="170685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6741B6"/>
    <w:multiLevelType w:val="hybridMultilevel"/>
    <w:tmpl w:val="39CCC6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89551D"/>
    <w:multiLevelType w:val="hybridMultilevel"/>
    <w:tmpl w:val="F2BA4A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93D542A"/>
    <w:multiLevelType w:val="hybridMultilevel"/>
    <w:tmpl w:val="0E9E0B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0881BA6"/>
    <w:multiLevelType w:val="hybridMultilevel"/>
    <w:tmpl w:val="D3CE04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60E7DDD"/>
    <w:multiLevelType w:val="hybridMultilevel"/>
    <w:tmpl w:val="9EA246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3E31B6"/>
    <w:multiLevelType w:val="hybridMultilevel"/>
    <w:tmpl w:val="8ED030F2"/>
    <w:lvl w:ilvl="0" w:tplc="0424000F">
      <w:start w:val="1"/>
      <w:numFmt w:val="decimal"/>
      <w:lvlText w:val="%1."/>
      <w:lvlJc w:val="left"/>
      <w:pPr>
        <w:ind w:left="717" w:hanging="360"/>
      </w:p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7EF01B7"/>
    <w:multiLevelType w:val="hybridMultilevel"/>
    <w:tmpl w:val="28186916"/>
    <w:lvl w:ilvl="0" w:tplc="D63EB58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C93216B"/>
    <w:multiLevelType w:val="hybridMultilevel"/>
    <w:tmpl w:val="5E16EE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446DF"/>
    <w:multiLevelType w:val="hybridMultilevel"/>
    <w:tmpl w:val="34C4C39C"/>
    <w:lvl w:ilvl="0" w:tplc="042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9" w15:restartNumberingAfterBreak="0">
    <w:nsid w:val="455470AA"/>
    <w:multiLevelType w:val="hybridMultilevel"/>
    <w:tmpl w:val="1990FE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61F650D"/>
    <w:multiLevelType w:val="hybridMultilevel"/>
    <w:tmpl w:val="F1E227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AEE5667"/>
    <w:multiLevelType w:val="hybridMultilevel"/>
    <w:tmpl w:val="CB8C3522"/>
    <w:lvl w:ilvl="0" w:tplc="D486BF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C0F1978"/>
    <w:multiLevelType w:val="hybridMultilevel"/>
    <w:tmpl w:val="9C305CA2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D064A9"/>
    <w:multiLevelType w:val="hybridMultilevel"/>
    <w:tmpl w:val="0BECA4E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7520A"/>
    <w:multiLevelType w:val="hybridMultilevel"/>
    <w:tmpl w:val="467EABA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75663"/>
    <w:multiLevelType w:val="hybridMultilevel"/>
    <w:tmpl w:val="A7E0DD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0F948E7"/>
    <w:multiLevelType w:val="hybridMultilevel"/>
    <w:tmpl w:val="347038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8"/>
  </w:num>
  <w:num w:numId="3">
    <w:abstractNumId w:val="8"/>
  </w:num>
  <w:num w:numId="4">
    <w:abstractNumId w:val="26"/>
  </w:num>
  <w:num w:numId="5">
    <w:abstractNumId w:val="14"/>
  </w:num>
  <w:num w:numId="6">
    <w:abstractNumId w:val="19"/>
  </w:num>
  <w:num w:numId="7">
    <w:abstractNumId w:val="20"/>
  </w:num>
  <w:num w:numId="8">
    <w:abstractNumId w:val="3"/>
  </w:num>
  <w:num w:numId="9">
    <w:abstractNumId w:val="0"/>
  </w:num>
  <w:num w:numId="10">
    <w:abstractNumId w:val="5"/>
  </w:num>
  <w:num w:numId="11">
    <w:abstractNumId w:val="13"/>
  </w:num>
  <w:num w:numId="12">
    <w:abstractNumId w:val="25"/>
  </w:num>
  <w:num w:numId="13">
    <w:abstractNumId w:val="23"/>
  </w:num>
  <w:num w:numId="14">
    <w:abstractNumId w:val="11"/>
  </w:num>
  <w:num w:numId="15">
    <w:abstractNumId w:val="9"/>
  </w:num>
  <w:num w:numId="16">
    <w:abstractNumId w:val="4"/>
  </w:num>
  <w:num w:numId="17">
    <w:abstractNumId w:val="10"/>
  </w:num>
  <w:num w:numId="18">
    <w:abstractNumId w:val="1"/>
  </w:num>
  <w:num w:numId="19">
    <w:abstractNumId w:val="6"/>
  </w:num>
  <w:num w:numId="20">
    <w:abstractNumId w:val="12"/>
  </w:num>
  <w:num w:numId="21">
    <w:abstractNumId w:val="17"/>
  </w:num>
  <w:num w:numId="22">
    <w:abstractNumId w:val="15"/>
  </w:num>
  <w:num w:numId="23">
    <w:abstractNumId w:val="2"/>
  </w:num>
  <w:num w:numId="24">
    <w:abstractNumId w:val="22"/>
  </w:num>
  <w:num w:numId="25">
    <w:abstractNumId w:val="21"/>
  </w:num>
  <w:num w:numId="26">
    <w:abstractNumId w:val="16"/>
  </w:num>
  <w:num w:numId="27">
    <w:abstractNumId w:val="2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8FE"/>
    <w:rsid w:val="00020241"/>
    <w:rsid w:val="0005244A"/>
    <w:rsid w:val="000A3FF5"/>
    <w:rsid w:val="00101D40"/>
    <w:rsid w:val="00115671"/>
    <w:rsid w:val="001E1204"/>
    <w:rsid w:val="00206060"/>
    <w:rsid w:val="0020EA7B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A1931"/>
    <w:rsid w:val="00651570"/>
    <w:rsid w:val="006545E4"/>
    <w:rsid w:val="00660079"/>
    <w:rsid w:val="006665A0"/>
    <w:rsid w:val="00687DF8"/>
    <w:rsid w:val="00691138"/>
    <w:rsid w:val="006B25DE"/>
    <w:rsid w:val="00736776"/>
    <w:rsid w:val="0074749E"/>
    <w:rsid w:val="007733A8"/>
    <w:rsid w:val="007A45A6"/>
    <w:rsid w:val="007C3673"/>
    <w:rsid w:val="007D01CE"/>
    <w:rsid w:val="007E48FE"/>
    <w:rsid w:val="00884E00"/>
    <w:rsid w:val="00904EE4"/>
    <w:rsid w:val="00953B73"/>
    <w:rsid w:val="00990EEF"/>
    <w:rsid w:val="0099333B"/>
    <w:rsid w:val="00997D4F"/>
    <w:rsid w:val="009C11A9"/>
    <w:rsid w:val="009C3367"/>
    <w:rsid w:val="00AB5E28"/>
    <w:rsid w:val="00AD79C9"/>
    <w:rsid w:val="00B83FBD"/>
    <w:rsid w:val="00BB5292"/>
    <w:rsid w:val="00BD3B9A"/>
    <w:rsid w:val="00C02B53"/>
    <w:rsid w:val="00C44969"/>
    <w:rsid w:val="00CA4561"/>
    <w:rsid w:val="00CD13F9"/>
    <w:rsid w:val="00CD1A62"/>
    <w:rsid w:val="00CE0A8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9F6A75A"/>
    <w:rsid w:val="0DCF0077"/>
    <w:rsid w:val="18EBA608"/>
    <w:rsid w:val="1EBE85DA"/>
    <w:rsid w:val="25576B51"/>
    <w:rsid w:val="291DB073"/>
    <w:rsid w:val="2B8B4F63"/>
    <w:rsid w:val="2F0014B5"/>
    <w:rsid w:val="30EBC6CF"/>
    <w:rsid w:val="3F4A18A5"/>
    <w:rsid w:val="41D9722A"/>
    <w:rsid w:val="46F52012"/>
    <w:rsid w:val="537A3F8E"/>
    <w:rsid w:val="539E536B"/>
    <w:rsid w:val="553E2576"/>
    <w:rsid w:val="5663366E"/>
    <w:rsid w:val="5762C353"/>
    <w:rsid w:val="5CD277F2"/>
    <w:rsid w:val="6058AE86"/>
    <w:rsid w:val="6074E9E8"/>
    <w:rsid w:val="6A2BA63F"/>
    <w:rsid w:val="6B339C48"/>
    <w:rsid w:val="7432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6D24"/>
  <w15:docId w15:val="{8CF50A37-C69C-468C-B6E7-25C0DB41812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7E48F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7E48FE"/>
    <w:rPr>
      <w:color w:val="0000FF"/>
      <w:u w:val="single"/>
    </w:rPr>
  </w:style>
  <w:style w:type="paragraph" w:styleId="Navadensplet">
    <w:name w:val="Normal (Web)"/>
    <w:basedOn w:val="Navaden"/>
    <w:uiPriority w:val="99"/>
    <w:rsid w:val="007E48F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3B9A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BD3B9A"/>
    <w:rPr>
      <w:rFonts w:ascii="Segoe UI" w:hAnsi="Segoe UI" w:eastAsia="Times New Roman" w:cs="Segoe UI"/>
      <w:sz w:val="18"/>
      <w:szCs w:val="18"/>
      <w:lang w:val="sl-SI"/>
    </w:rPr>
  </w:style>
  <w:style w:type="paragraph" w:styleId="paragraph" w:customStyle="1">
    <w:name w:val="paragraph"/>
    <w:basedOn w:val="Navaden"/>
    <w:rsid w:val="00BD3B9A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character" w:styleId="normaltextrun" w:customStyle="1">
    <w:name w:val="normaltextrun"/>
    <w:basedOn w:val="Privzetapisavaodstavka"/>
    <w:rsid w:val="00BD3B9A"/>
  </w:style>
  <w:style w:type="character" w:styleId="eop" w:customStyle="1">
    <w:name w:val="eop"/>
    <w:basedOn w:val="Privzetapisavaodstavka"/>
    <w:rsid w:val="00BD3B9A"/>
  </w:style>
  <w:style w:type="character" w:styleId="Pripombasklic">
    <w:name w:val="annotation reference"/>
    <w:basedOn w:val="Privzetapisavaodstavka"/>
    <w:uiPriority w:val="99"/>
    <w:semiHidden/>
    <w:unhideWhenUsed/>
    <w:rsid w:val="00736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6776"/>
    <w:rPr>
      <w:sz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736776"/>
    <w:rPr>
      <w:rFonts w:ascii="Arial" w:hAnsi="Arial" w:eastAsia="Times New Roman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677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736776"/>
    <w:rPr>
      <w:rFonts w:ascii="Arial" w:hAnsi="Arial" w:eastAsia="Times New Roman" w:cs="Times New Roman"/>
      <w:b/>
      <w:bCs/>
      <w:sz w:val="20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CD1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3A8400F-FBE5-4958-88A4-0A03D7859309}"/>
</file>

<file path=customXml/itemProps2.xml><?xml version="1.0" encoding="utf-8"?>
<ds:datastoreItem xmlns:ds="http://schemas.openxmlformats.org/officeDocument/2006/customXml" ds:itemID="{107E42D4-BD25-4855-85EB-CFC100A3FA60}"/>
</file>

<file path=customXml/itemProps3.xml><?xml version="1.0" encoding="utf-8"?>
<ds:datastoreItem xmlns:ds="http://schemas.openxmlformats.org/officeDocument/2006/customXml" ds:itemID="{DA6A6BDD-8419-4C44-A505-388F35337AC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Mojca Kukanja Gabrijelčič</cp:lastModifiedBy>
  <cp:revision>3</cp:revision>
  <dcterms:created xsi:type="dcterms:W3CDTF">2023-10-24T10:00:00Z</dcterms:created>
  <dcterms:modified xsi:type="dcterms:W3CDTF">2023-11-05T17:23:06Z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16399200</vt:r8>
  </property>
</Properties>
</file>